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36EC" w14:textId="012FCB71" w:rsidR="00775471" w:rsidRDefault="00521241" w:rsidP="00606320">
      <w:pPr>
        <w:jc w:val="center"/>
      </w:pPr>
      <w:r>
        <w:t>KURSY MONOGRAFICZNE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24"/>
        <w:gridCol w:w="1580"/>
        <w:gridCol w:w="1391"/>
        <w:gridCol w:w="1129"/>
      </w:tblGrid>
      <w:tr w:rsidR="00521241" w:rsidRPr="00521241" w14:paraId="65680D8C" w14:textId="77777777" w:rsidTr="004E2052">
        <w:trPr>
          <w:trHeight w:val="528"/>
        </w:trPr>
        <w:tc>
          <w:tcPr>
            <w:tcW w:w="1838" w:type="dxa"/>
            <w:noWrap/>
            <w:hideMark/>
          </w:tcPr>
          <w:p w14:paraId="375EE921" w14:textId="77777777" w:rsidR="00521241" w:rsidRPr="00521241" w:rsidRDefault="00521241">
            <w:r w:rsidRPr="00521241">
              <w:t>Dr Gajec Marcin</w:t>
            </w:r>
          </w:p>
        </w:tc>
        <w:tc>
          <w:tcPr>
            <w:tcW w:w="3124" w:type="dxa"/>
            <w:hideMark/>
          </w:tcPr>
          <w:p w14:paraId="4F227207" w14:textId="77777777" w:rsidR="00521241" w:rsidRPr="00521241" w:rsidRDefault="00521241">
            <w:r w:rsidRPr="00521241">
              <w:t>AR 1 SUM : Wyprawy krzyżowe w świetle kronik arabskich</w:t>
            </w:r>
          </w:p>
        </w:tc>
        <w:tc>
          <w:tcPr>
            <w:tcW w:w="1580" w:type="dxa"/>
            <w:noWrap/>
            <w:hideMark/>
          </w:tcPr>
          <w:p w14:paraId="777D449D" w14:textId="77777777" w:rsidR="00521241" w:rsidRPr="00521241" w:rsidRDefault="00521241">
            <w:r w:rsidRPr="00521241">
              <w:t>poniedziałek</w:t>
            </w:r>
          </w:p>
        </w:tc>
        <w:tc>
          <w:tcPr>
            <w:tcW w:w="1391" w:type="dxa"/>
            <w:noWrap/>
            <w:hideMark/>
          </w:tcPr>
          <w:p w14:paraId="1BBE4595" w14:textId="78E377BC" w:rsidR="00521241" w:rsidRPr="00521241" w:rsidRDefault="007D3354">
            <w:r>
              <w:t>15:00-16:30</w:t>
            </w:r>
          </w:p>
        </w:tc>
        <w:tc>
          <w:tcPr>
            <w:tcW w:w="1129" w:type="dxa"/>
            <w:noWrap/>
            <w:hideMark/>
          </w:tcPr>
          <w:p w14:paraId="6D80130F" w14:textId="0870EA6E" w:rsidR="00521241" w:rsidRPr="00521241" w:rsidRDefault="00521241">
            <w:r w:rsidRPr="00521241">
              <w:t xml:space="preserve">online </w:t>
            </w:r>
          </w:p>
        </w:tc>
      </w:tr>
      <w:tr w:rsidR="00521241" w:rsidRPr="00521241" w14:paraId="19770ED3" w14:textId="77777777" w:rsidTr="004E2052">
        <w:trPr>
          <w:trHeight w:val="528"/>
        </w:trPr>
        <w:tc>
          <w:tcPr>
            <w:tcW w:w="1838" w:type="dxa"/>
            <w:noWrap/>
          </w:tcPr>
          <w:p w14:paraId="35D75050" w14:textId="5A134B8A" w:rsidR="00521241" w:rsidRPr="00521241" w:rsidRDefault="00521241">
            <w:r>
              <w:t>Dr Nasalski Ignacy</w:t>
            </w:r>
          </w:p>
        </w:tc>
        <w:tc>
          <w:tcPr>
            <w:tcW w:w="3124" w:type="dxa"/>
          </w:tcPr>
          <w:p w14:paraId="2030DA04" w14:textId="6C6873E8" w:rsidR="00521241" w:rsidRPr="00521241" w:rsidRDefault="00521241">
            <w:pPr>
              <w:rPr>
                <w:lang w:val="en-US"/>
              </w:rPr>
            </w:pPr>
            <w:r w:rsidRPr="00521241">
              <w:rPr>
                <w:lang w:val="en-US"/>
              </w:rPr>
              <w:t>IR 2 LIC: Orient i Or</w:t>
            </w:r>
            <w:r>
              <w:rPr>
                <w:lang w:val="en-US"/>
              </w:rPr>
              <w:t>ientalizm</w:t>
            </w:r>
          </w:p>
        </w:tc>
        <w:tc>
          <w:tcPr>
            <w:tcW w:w="1580" w:type="dxa"/>
            <w:noWrap/>
          </w:tcPr>
          <w:p w14:paraId="0D2893D6" w14:textId="7928B239" w:rsidR="00521241" w:rsidRPr="00521241" w:rsidRDefault="00521241">
            <w:pPr>
              <w:rPr>
                <w:lang w:val="en-US"/>
              </w:rPr>
            </w:pPr>
            <w:r>
              <w:rPr>
                <w:lang w:val="en-US"/>
              </w:rPr>
              <w:t>poniedziałek</w:t>
            </w:r>
          </w:p>
        </w:tc>
        <w:tc>
          <w:tcPr>
            <w:tcW w:w="1391" w:type="dxa"/>
            <w:noWrap/>
          </w:tcPr>
          <w:p w14:paraId="68BC3E0C" w14:textId="6BD2F65D" w:rsidR="00521241" w:rsidRPr="00521241" w:rsidRDefault="004E2052">
            <w:pPr>
              <w:rPr>
                <w:lang w:val="en-US"/>
              </w:rPr>
            </w:pPr>
            <w:r>
              <w:t>15:00-16:30</w:t>
            </w:r>
          </w:p>
        </w:tc>
        <w:tc>
          <w:tcPr>
            <w:tcW w:w="1129" w:type="dxa"/>
            <w:noWrap/>
          </w:tcPr>
          <w:p w14:paraId="18A5533D" w14:textId="502EFE84" w:rsidR="00521241" w:rsidRPr="00521241" w:rsidRDefault="00521241">
            <w:pPr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</w:tr>
      <w:tr w:rsidR="00DF07A1" w:rsidRPr="00DF07A1" w14:paraId="19C6FCDF" w14:textId="77777777" w:rsidTr="004E2052">
        <w:trPr>
          <w:trHeight w:val="528"/>
        </w:trPr>
        <w:tc>
          <w:tcPr>
            <w:tcW w:w="1838" w:type="dxa"/>
            <w:noWrap/>
            <w:hideMark/>
          </w:tcPr>
          <w:p w14:paraId="7E9D0186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Leezenberg Michiel</w:t>
            </w:r>
          </w:p>
        </w:tc>
        <w:tc>
          <w:tcPr>
            <w:tcW w:w="3124" w:type="dxa"/>
            <w:hideMark/>
          </w:tcPr>
          <w:p w14:paraId="68506F2F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SUM : Political and cultural history of nationalisms in the Middle East and Asia</w:t>
            </w:r>
          </w:p>
        </w:tc>
        <w:tc>
          <w:tcPr>
            <w:tcW w:w="1580" w:type="dxa"/>
            <w:noWrap/>
            <w:hideMark/>
          </w:tcPr>
          <w:p w14:paraId="70C64180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391" w:type="dxa"/>
            <w:noWrap/>
            <w:hideMark/>
          </w:tcPr>
          <w:p w14:paraId="00CBCD21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1129" w:type="dxa"/>
            <w:noWrap/>
            <w:hideMark/>
          </w:tcPr>
          <w:p w14:paraId="258927C2" w14:textId="77777777" w:rsidR="00DF07A1" w:rsidRPr="00DF07A1" w:rsidRDefault="00DF07A1" w:rsidP="00DF07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DF07A1" w:rsidRPr="00DF07A1" w14:paraId="43965805" w14:textId="77777777" w:rsidTr="004E2052">
        <w:trPr>
          <w:trHeight w:val="528"/>
        </w:trPr>
        <w:tc>
          <w:tcPr>
            <w:tcW w:w="1838" w:type="dxa"/>
            <w:noWrap/>
            <w:hideMark/>
          </w:tcPr>
          <w:p w14:paraId="01DFA941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Leezenberg Michiel</w:t>
            </w:r>
          </w:p>
        </w:tc>
        <w:tc>
          <w:tcPr>
            <w:tcW w:w="3124" w:type="dxa"/>
            <w:hideMark/>
          </w:tcPr>
          <w:p w14:paraId="7C6CE136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SUM : Global History of Sexuality: India, China and the Islamic World</w:t>
            </w:r>
          </w:p>
        </w:tc>
        <w:tc>
          <w:tcPr>
            <w:tcW w:w="1580" w:type="dxa"/>
            <w:noWrap/>
            <w:hideMark/>
          </w:tcPr>
          <w:p w14:paraId="7808DED2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391" w:type="dxa"/>
            <w:noWrap/>
            <w:hideMark/>
          </w:tcPr>
          <w:p w14:paraId="075923BD" w14:textId="77777777" w:rsidR="00DF07A1" w:rsidRPr="00DF07A1" w:rsidRDefault="00DF07A1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1129" w:type="dxa"/>
            <w:noWrap/>
            <w:hideMark/>
          </w:tcPr>
          <w:p w14:paraId="01BCD079" w14:textId="77777777" w:rsidR="00DF07A1" w:rsidRPr="00DF07A1" w:rsidRDefault="00DF07A1" w:rsidP="00DF07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07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</w:tr>
      <w:tr w:rsidR="00492DA2" w:rsidRPr="00DF07A1" w14:paraId="395DBCEF" w14:textId="77777777" w:rsidTr="004E2052">
        <w:trPr>
          <w:trHeight w:val="528"/>
        </w:trPr>
        <w:tc>
          <w:tcPr>
            <w:tcW w:w="1838" w:type="dxa"/>
            <w:noWrap/>
          </w:tcPr>
          <w:p w14:paraId="44271D65" w14:textId="4F63E133" w:rsidR="00492DA2" w:rsidRPr="00492DA2" w:rsidRDefault="00492DA2" w:rsidP="00492D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 </w:t>
            </w:r>
            <w:r w:rsidRPr="00492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Asgar Asgari Hasanaklou</w:t>
            </w:r>
          </w:p>
          <w:p w14:paraId="588F1247" w14:textId="77777777" w:rsidR="00492DA2" w:rsidRPr="00DF07A1" w:rsidRDefault="00492DA2" w:rsidP="00492D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</w:tcPr>
          <w:p w14:paraId="03BD1918" w14:textId="6E06D387" w:rsidR="00492DA2" w:rsidRPr="00DF07A1" w:rsidRDefault="00492DA2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Tożsamość kulturowa miast irańskich</w:t>
            </w:r>
          </w:p>
        </w:tc>
        <w:tc>
          <w:tcPr>
            <w:tcW w:w="1580" w:type="dxa"/>
            <w:noWrap/>
          </w:tcPr>
          <w:p w14:paraId="08786565" w14:textId="1C913950" w:rsidR="00492DA2" w:rsidRPr="00DF07A1" w:rsidRDefault="00492DA2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391" w:type="dxa"/>
            <w:noWrap/>
          </w:tcPr>
          <w:p w14:paraId="0DD68599" w14:textId="2E865C7B" w:rsidR="00492DA2" w:rsidRPr="00DF07A1" w:rsidRDefault="00492DA2" w:rsidP="00DF07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1129" w:type="dxa"/>
            <w:noWrap/>
          </w:tcPr>
          <w:p w14:paraId="79CFF101" w14:textId="0FBD7B3B" w:rsidR="00492DA2" w:rsidRPr="00DF07A1" w:rsidRDefault="00492DA2" w:rsidP="00DF07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104A</w:t>
            </w:r>
          </w:p>
        </w:tc>
      </w:tr>
    </w:tbl>
    <w:p w14:paraId="219C62E1" w14:textId="77777777" w:rsidR="00521241" w:rsidRPr="00521241" w:rsidRDefault="00521241">
      <w:pPr>
        <w:rPr>
          <w:lang w:val="en-US"/>
        </w:rPr>
      </w:pPr>
    </w:p>
    <w:sectPr w:rsidR="00521241" w:rsidRPr="0052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8E39" w14:textId="77777777" w:rsidR="004D44AD" w:rsidRDefault="004D44AD" w:rsidP="00492DA2">
      <w:pPr>
        <w:spacing w:after="0" w:line="240" w:lineRule="auto"/>
      </w:pPr>
      <w:r>
        <w:separator/>
      </w:r>
    </w:p>
  </w:endnote>
  <w:endnote w:type="continuationSeparator" w:id="0">
    <w:p w14:paraId="5E766FDC" w14:textId="77777777" w:rsidR="004D44AD" w:rsidRDefault="004D44AD" w:rsidP="0049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633C" w14:textId="77777777" w:rsidR="004D44AD" w:rsidRDefault="004D44AD" w:rsidP="00492DA2">
      <w:pPr>
        <w:spacing w:after="0" w:line="240" w:lineRule="auto"/>
      </w:pPr>
      <w:r>
        <w:separator/>
      </w:r>
    </w:p>
  </w:footnote>
  <w:footnote w:type="continuationSeparator" w:id="0">
    <w:p w14:paraId="38C249C4" w14:textId="77777777" w:rsidR="004D44AD" w:rsidRDefault="004D44AD" w:rsidP="0049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50"/>
    <w:rsid w:val="0003611C"/>
    <w:rsid w:val="000C0DD9"/>
    <w:rsid w:val="0037744E"/>
    <w:rsid w:val="00492DA2"/>
    <w:rsid w:val="004D44AD"/>
    <w:rsid w:val="004E2052"/>
    <w:rsid w:val="00521241"/>
    <w:rsid w:val="0060396C"/>
    <w:rsid w:val="00606320"/>
    <w:rsid w:val="00775471"/>
    <w:rsid w:val="007D3354"/>
    <w:rsid w:val="0080671E"/>
    <w:rsid w:val="00BA1B50"/>
    <w:rsid w:val="00DF07A1"/>
    <w:rsid w:val="00E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7A5F"/>
  <w15:chartTrackingRefBased/>
  <w15:docId w15:val="{8D7FAAB2-70C1-4A3B-8C17-483EC40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D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D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2022-02-24T09:16:00Z</dcterms:created>
  <dcterms:modified xsi:type="dcterms:W3CDTF">2022-02-24T09:16:00Z</dcterms:modified>
</cp:coreProperties>
</file>