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0D4D0639" w14:textId="1A01782B" w:rsidR="009D2AF6" w:rsidRPr="004C1E58" w:rsidRDefault="009D2AF6" w:rsidP="004C1E58">
      <w:pPr>
        <w:bidi/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val="pl-PL" w:bidi="ar-SA"/>
        </w:rPr>
      </w:pPr>
    </w:p>
    <w:p w14:paraId="1ADC6A4C" w14:textId="456BD5D3" w:rsidR="00CB5E88" w:rsidRPr="004C1E58" w:rsidRDefault="00CB5E88" w:rsidP="004C1E58">
      <w:pPr>
        <w:bidi/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val="pl-PL" w:bidi="ar-SA"/>
        </w:rPr>
      </w:pPr>
      <w:r w:rsidRPr="004C1E58">
        <w:rPr>
          <w:noProof/>
          <w:lang w:val="pl-PL" w:eastAsia="pl-PL" w:bidi="ar-SA"/>
        </w:rPr>
        <w:drawing>
          <wp:inline distT="0" distB="0" distL="0" distR="0" wp14:anchorId="54F6CF13" wp14:editId="7A0F3BDD">
            <wp:extent cx="1476000" cy="1476000"/>
            <wp:effectExtent l="0" t="0" r="0" b="0"/>
            <wp:docPr id="1" name="Obraz 1" descr="https://io.filg.uj.edu.pl/documents/4530222/7412607/IO_155px.png/764edba8-b423-49f3-b5d3-cbb08fc2a41f?t=152291161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o.filg.uj.edu.pl/documents/4530222/7412607/IO_155px.png/764edba8-b423-49f3-b5d3-cbb08fc2a41f?t=1522911617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7E5A" w14:textId="77777777" w:rsidR="004817A5" w:rsidRPr="004C1E58" w:rsidRDefault="004817A5" w:rsidP="004C1E58">
      <w:pPr>
        <w:spacing w:after="0" w:line="276" w:lineRule="auto"/>
        <w:rPr>
          <w:rFonts w:asciiTheme="majorBidi" w:hAnsiTheme="majorBidi" w:cstheme="majorBidi"/>
          <w:sz w:val="28"/>
          <w:szCs w:val="28"/>
          <w:lang w:val="pl-PL" w:bidi="ar-SA"/>
        </w:rPr>
      </w:pPr>
    </w:p>
    <w:p w14:paraId="535664E8" w14:textId="77777777" w:rsidR="00CD2D08" w:rsidRPr="004C1E58" w:rsidRDefault="00CD2D08" w:rsidP="004C1E58">
      <w:pPr>
        <w:spacing w:after="0" w:line="276" w:lineRule="auto"/>
        <w:rPr>
          <w:rFonts w:asciiTheme="majorBidi" w:hAnsiTheme="majorBidi" w:cstheme="majorBidi"/>
          <w:sz w:val="28"/>
          <w:szCs w:val="28"/>
          <w:lang w:val="pl-PL" w:bidi="ar-SA"/>
        </w:rPr>
      </w:pPr>
    </w:p>
    <w:p w14:paraId="75A6CB91" w14:textId="77777777" w:rsidR="00CB5E88" w:rsidRPr="004C1E58" w:rsidRDefault="00CB5E88" w:rsidP="004C1E58">
      <w:pPr>
        <w:spacing w:after="0" w:line="276" w:lineRule="auto"/>
        <w:rPr>
          <w:rFonts w:asciiTheme="majorBidi" w:hAnsiTheme="majorBidi" w:cstheme="majorBidi"/>
          <w:sz w:val="28"/>
          <w:szCs w:val="28"/>
          <w:lang w:val="pl-PL" w:bidi="ar-SA"/>
        </w:rPr>
      </w:pPr>
    </w:p>
    <w:p w14:paraId="68EC67CD" w14:textId="74E93A14" w:rsidR="001C73C7" w:rsidRPr="004C1E58" w:rsidRDefault="009D2AF6" w:rsidP="004C1E58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XI OGÓLNOPOLSKA KONFERENCJA ARABISTYCZNA</w:t>
      </w: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cr/>
      </w: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Badania arabistyczne i islamistyczne w Polsce</w:t>
      </w:r>
    </w:p>
    <w:p w14:paraId="4CE3040E" w14:textId="67C182E7" w:rsidR="0010103D" w:rsidRPr="004C1E58" w:rsidRDefault="0010103D" w:rsidP="004C1E58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FFC000" w:themeColor="accent4"/>
          <w:sz w:val="24"/>
          <w:szCs w:val="24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1E58">
        <w:rPr>
          <w:rFonts w:asciiTheme="majorBidi" w:hAnsiTheme="majorBidi" w:cstheme="majorBidi"/>
          <w:b/>
          <w:bCs/>
          <w:color w:val="FFC000" w:themeColor="accent4"/>
          <w:sz w:val="24"/>
          <w:szCs w:val="24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Kraków, 23–24 XI 2021</w:t>
      </w:r>
    </w:p>
    <w:p w14:paraId="6035D2CC" w14:textId="77777777" w:rsidR="004817A5" w:rsidRPr="004C1E58" w:rsidRDefault="004817A5" w:rsidP="004C1E58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EBE4C17" w14:textId="3353F4F2" w:rsidR="00052BE6" w:rsidRPr="004C1E58" w:rsidRDefault="009D2AF6" w:rsidP="004C1E58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المؤتمر</w:t>
      </w:r>
      <w:r w:rsidR="00052BE6"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البولندي العام للدراسات العربي</w:t>
      </w:r>
      <w:r w:rsidR="00312A09"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ة</w:t>
      </w:r>
    </w:p>
    <w:p w14:paraId="2281B8BA" w14:textId="150FE02D" w:rsidR="009D2AF6" w:rsidRPr="004C1E58" w:rsidRDefault="00052BE6" w:rsidP="004C1E58">
      <w:pPr>
        <w:spacing w:after="0" w:line="276" w:lineRule="auto"/>
        <w:jc w:val="center"/>
        <w:rPr>
          <w:rFonts w:asciiTheme="majorBidi" w:hAnsiTheme="majorBidi" w:cstheme="majorBidi"/>
          <w:b/>
          <w:color w:val="FFC000" w:themeColor="accent4"/>
          <w:sz w:val="28"/>
          <w:szCs w:val="28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أبحاث</w:t>
      </w:r>
      <w:r w:rsidR="009D2AF6"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في القضاي</w:t>
      </w:r>
      <w:r w:rsidR="00282F2B"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</w:t>
      </w:r>
      <w:r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D2AF6" w:rsidRPr="004C1E58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العربية والإسلامية في بولند</w:t>
      </w:r>
      <w:r w:rsidR="009D2AF6" w:rsidRPr="004C1E58">
        <w:rPr>
          <w:rFonts w:asciiTheme="majorBidi" w:hAnsiTheme="majorBidi" w:cstheme="majorBidi"/>
          <w:b/>
          <w:color w:val="FFC000" w:themeColor="accent4"/>
          <w:sz w:val="28"/>
          <w:szCs w:val="28"/>
          <w:rtl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</w:t>
      </w:r>
    </w:p>
    <w:p w14:paraId="1776D594" w14:textId="77777777" w:rsidR="00203ED7" w:rsidRPr="004C1E58" w:rsidRDefault="00203ED7" w:rsidP="004C1E58">
      <w:pPr>
        <w:spacing w:after="0" w:line="276" w:lineRule="auto"/>
        <w:jc w:val="center"/>
        <w:rPr>
          <w:rFonts w:asciiTheme="majorBidi" w:hAnsiTheme="majorBidi" w:cstheme="majorBidi"/>
          <w:b/>
          <w:color w:val="FFC000" w:themeColor="accent4"/>
          <w:sz w:val="28"/>
          <w:szCs w:val="28"/>
          <w:lang w:val="pl-PL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FDDCC4F" w14:textId="3BE39D00" w:rsidR="00553B8C" w:rsidRPr="00BD6015" w:rsidRDefault="00203ED7" w:rsidP="00FD3A25">
      <w:pPr>
        <w:spacing w:after="120" w:line="276" w:lineRule="auto"/>
        <w:jc w:val="center"/>
        <w:rPr>
          <w:rFonts w:asciiTheme="majorBidi" w:hAnsiTheme="majorBidi" w:cstheme="majorBidi"/>
          <w:sz w:val="32"/>
          <w:szCs w:val="32"/>
          <w:lang w:val="pl-PL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6015">
        <w:rPr>
          <w:rFonts w:asciiTheme="majorBidi" w:hAnsiTheme="majorBidi" w:cstheme="majorBidi"/>
          <w:sz w:val="32"/>
          <w:szCs w:val="32"/>
          <w:lang w:val="pl-PL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 konferencji</w:t>
      </w:r>
    </w:p>
    <w:p w14:paraId="64698E12" w14:textId="77777777" w:rsidR="00203ED7" w:rsidRPr="00BD6015" w:rsidRDefault="00203ED7" w:rsidP="00FD3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6015">
        <w:rPr>
          <w:rFonts w:asciiTheme="majorBidi" w:hAnsiTheme="majorBidi" w:cstheme="majorBidi"/>
          <w:sz w:val="28"/>
          <w:szCs w:val="28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23 XI 2021</w:t>
      </w:r>
    </w:p>
    <w:p w14:paraId="74F127B6" w14:textId="77777777" w:rsidR="00D62439" w:rsidRPr="004C1E58" w:rsidRDefault="00D62439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525252" w:themeColor="accent3" w:themeShade="80"/>
          <w:lang w:val="pl-PL"/>
        </w:rPr>
      </w:pPr>
    </w:p>
    <w:p w14:paraId="78814F67" w14:textId="4C6B324E" w:rsidR="00203ED7" w:rsidRPr="00B206AB" w:rsidRDefault="00203ED7" w:rsidP="00182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9.00–9.15</w:t>
      </w:r>
      <w:r w:rsidR="00922434"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Otwarcie konferencji</w:t>
      </w:r>
    </w:p>
    <w:p w14:paraId="5EAB53DE" w14:textId="71E730A3" w:rsidR="00D83875" w:rsidRPr="00B206AB" w:rsidRDefault="00D83875" w:rsidP="00182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pr</w:t>
      </w:r>
      <w:r w:rsidR="00FD3A25" w:rsidRPr="00B206AB">
        <w:rPr>
          <w:rFonts w:asciiTheme="majorBidi" w:hAnsiTheme="majorBidi" w:cstheme="majorBidi"/>
          <w:b/>
          <w:lang w:val="pl-PL"/>
        </w:rPr>
        <w:t xml:space="preserve">of. dr hab. </w:t>
      </w:r>
      <w:r w:rsidR="00FE2AEE" w:rsidRPr="00B206AB">
        <w:rPr>
          <w:rFonts w:asciiTheme="majorBidi" w:hAnsiTheme="majorBidi" w:cstheme="majorBidi"/>
          <w:b/>
          <w:lang w:val="pl-PL"/>
        </w:rPr>
        <w:t xml:space="preserve">Barbara Michalak-Pikulska, </w:t>
      </w:r>
      <w:r w:rsidR="0039334C">
        <w:rPr>
          <w:rFonts w:asciiTheme="majorBidi" w:hAnsiTheme="majorBidi" w:cstheme="majorBidi"/>
          <w:b/>
          <w:lang w:val="pl-PL"/>
        </w:rPr>
        <w:t>kierownik Katedry Arabistyki UJ</w:t>
      </w:r>
    </w:p>
    <w:p w14:paraId="75C85453" w14:textId="55E66D36" w:rsidR="00D83875" w:rsidRPr="00B206AB" w:rsidRDefault="00D83875" w:rsidP="00182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hab. </w:t>
      </w:r>
      <w:r w:rsidR="00FE2AEE" w:rsidRPr="00B206AB">
        <w:rPr>
          <w:rFonts w:asciiTheme="majorBidi" w:hAnsiTheme="majorBidi" w:cstheme="majorBidi"/>
          <w:b/>
          <w:lang w:val="pl-PL"/>
        </w:rPr>
        <w:t xml:space="preserve">Władysław </w:t>
      </w:r>
      <w:proofErr w:type="spellStart"/>
      <w:r w:rsidR="00FE2AEE" w:rsidRPr="00B206AB">
        <w:rPr>
          <w:rFonts w:asciiTheme="majorBidi" w:hAnsiTheme="majorBidi" w:cstheme="majorBidi"/>
          <w:b/>
          <w:lang w:val="pl-PL"/>
        </w:rPr>
        <w:t>Witalisz</w:t>
      </w:r>
      <w:proofErr w:type="spellEnd"/>
      <w:r w:rsidR="00BC5327">
        <w:rPr>
          <w:rFonts w:asciiTheme="majorBidi" w:hAnsiTheme="majorBidi" w:cstheme="majorBidi"/>
          <w:b/>
          <w:lang w:val="pl-PL"/>
        </w:rPr>
        <w:t>,</w:t>
      </w:r>
      <w:r w:rsidR="00FE2AEE" w:rsidRPr="00B206AB">
        <w:rPr>
          <w:rFonts w:asciiTheme="majorBidi" w:hAnsiTheme="majorBidi" w:cstheme="majorBidi"/>
          <w:b/>
          <w:lang w:val="pl-PL"/>
        </w:rPr>
        <w:t xml:space="preserve"> prof. UJ, dziekan Wydziału Filologicznego UJ</w:t>
      </w:r>
    </w:p>
    <w:p w14:paraId="55E2BFBA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768972BE" w14:textId="77777777" w:rsidR="00D62439" w:rsidRPr="00B206AB" w:rsidRDefault="00D62439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CD186F9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9.15-11.15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Sesja plenarna</w:t>
      </w:r>
    </w:p>
    <w:p w14:paraId="3D33E2F0" w14:textId="08D33F8B" w:rsidR="004C1E58" w:rsidRPr="00B206AB" w:rsidRDefault="004C1E58" w:rsidP="00182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prof. dr hab. Barbara Michalak-Pikulska</w:t>
      </w:r>
    </w:p>
    <w:p w14:paraId="0A95DAF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1FF18E4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prof. dr hab. Katarzyna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Pachniak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, Uniwersytet Warszawski</w:t>
      </w:r>
    </w:p>
    <w:p w14:paraId="226ABBC5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Bóg zesłał na nas nieszczęście, czyli traktaty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dżihadowe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w okresie krucjatowym</w:t>
      </w:r>
    </w:p>
    <w:p w14:paraId="73B23F58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834F773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prof. dr hab. Marek Dziekan, Uniwersytet Łódzki</w:t>
      </w:r>
    </w:p>
    <w:p w14:paraId="4305C095" w14:textId="2B39613C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Islam i polityka w Maroku na początku XX w. –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Naṣīḥat</w:t>
      </w:r>
      <w:proofErr w:type="spellEnd"/>
      <w:r w:rsidR="00182297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ahl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al-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Islām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Muḥammada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Ibn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Ǧaʿfara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al-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Kattānīego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(zm. 1927)</w:t>
      </w:r>
    </w:p>
    <w:p w14:paraId="4EB9EAB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4D6F7A53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Filip A. Jakubowski, Uniwersytet im. Adama Mickiewicza w Poznaniu</w:t>
      </w:r>
    </w:p>
    <w:p w14:paraId="48B4B34B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Zabytkowe słowniki i gramatyki języka arabskiego w zbiorach wielkopolskich</w:t>
      </w:r>
    </w:p>
    <w:p w14:paraId="574F28B9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2DA314E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prof. dr hab. Elżbieta Górska, Uniwersytet Jagielloński</w:t>
      </w:r>
    </w:p>
    <w:p w14:paraId="57A2269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n.med. Anna Gryczka-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Dziadecka</w:t>
      </w:r>
      <w:proofErr w:type="spellEnd"/>
    </w:p>
    <w:p w14:paraId="02B07ED4" w14:textId="656C9D8A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Motywy orientalne w operze: </w:t>
      </w:r>
      <w:r w:rsidR="00D62439" w:rsidRPr="00B206AB">
        <w:rPr>
          <w:rFonts w:asciiTheme="majorBidi" w:hAnsiTheme="majorBidi" w:cstheme="majorBidi"/>
          <w:b/>
          <w:lang w:val="pl-PL"/>
        </w:rPr>
        <w:t>Bliski Wschód i Afryka Północna</w:t>
      </w:r>
    </w:p>
    <w:p w14:paraId="69EF8554" w14:textId="77777777" w:rsidR="004C1E58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206AB">
        <w:rPr>
          <w:rFonts w:asciiTheme="majorBidi" w:hAnsiTheme="majorBidi" w:cstheme="majorBidi"/>
          <w:b/>
          <w:lang w:val="pl-PL"/>
        </w:rPr>
        <w:lastRenderedPageBreak/>
        <w:t>11.15-12.45: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Język 1</w:t>
      </w:r>
    </w:p>
    <w:p w14:paraId="17D85A01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4DAD297" w14:textId="5A3489F1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dr hab. Iwona Król</w:t>
      </w:r>
    </w:p>
    <w:p w14:paraId="79CDB3FB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37EAF2C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hab. Marcin Michalski, Uniwersytet im. Adama Mickiewicza w Poznaniu</w:t>
      </w:r>
    </w:p>
    <w:p w14:paraId="0E132918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proofErr w:type="spellStart"/>
      <w:r w:rsidRPr="00B206AB">
        <w:rPr>
          <w:rFonts w:asciiTheme="majorBidi" w:hAnsiTheme="majorBidi" w:cstheme="majorBidi"/>
          <w:b/>
          <w:lang w:val="pl-PL"/>
        </w:rPr>
        <w:t>Iḍāfa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a określoność – problematyka opisu i aspekt przekładowy</w:t>
      </w:r>
    </w:p>
    <w:p w14:paraId="101C25BC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2E050A0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Maciej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Klimiuk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, Uniwersytet w Heidelbergu</w:t>
      </w:r>
    </w:p>
    <w:p w14:paraId="1281CDDD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Atlas językowy wyspy Gozo (Malta)</w:t>
      </w:r>
    </w:p>
    <w:p w14:paraId="18C3528E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842DF11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Bogusław R. Zagórski, Collegium Civitas, Warszawa</w:t>
      </w:r>
    </w:p>
    <w:p w14:paraId="58743B9B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Klasyfikacja strukturalno-gramatyczna arabskich nazw geograficznych</w:t>
      </w:r>
    </w:p>
    <w:p w14:paraId="7E1F9E7E" w14:textId="77777777" w:rsidR="004C1E58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A908E2A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72248DE0" w14:textId="0DCCFC9A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12.45-14.00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Przerwa</w:t>
      </w:r>
    </w:p>
    <w:p w14:paraId="1203ED6B" w14:textId="77777777" w:rsidR="00D62439" w:rsidRDefault="00D62439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72B74DBF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7F5894CD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F2C264C" w14:textId="272AF1CA" w:rsidR="004C1E58" w:rsidRDefault="004C1E58" w:rsidP="003F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206AB">
        <w:rPr>
          <w:rFonts w:asciiTheme="majorBidi" w:hAnsiTheme="majorBidi" w:cstheme="majorBidi"/>
          <w:b/>
          <w:lang w:val="pl-PL"/>
        </w:rPr>
        <w:t>14.00-15.30:</w:t>
      </w:r>
      <w:r w:rsidR="003F55CA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Literatura 1</w:t>
      </w:r>
    </w:p>
    <w:p w14:paraId="7D2E86D4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4BC5FC50" w14:textId="358A9333" w:rsidR="004C1E58" w:rsidRPr="00B206AB" w:rsidRDefault="003F55CA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>
        <w:rPr>
          <w:rFonts w:asciiTheme="majorBidi" w:hAnsiTheme="majorBidi" w:cstheme="majorBidi"/>
          <w:b/>
          <w:lang w:val="pl-PL"/>
        </w:rPr>
        <w:tab/>
      </w:r>
      <w:r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="004C1E58" w:rsidRPr="00B206AB">
        <w:rPr>
          <w:rFonts w:asciiTheme="majorBidi" w:hAnsiTheme="majorBidi" w:cstheme="majorBidi"/>
          <w:b/>
          <w:lang w:val="pl-PL"/>
        </w:rPr>
        <w:t xml:space="preserve"> dr Sebastian Gadomski</w:t>
      </w:r>
    </w:p>
    <w:p w14:paraId="056D6694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104E341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hab. Andrzej Drozd, Uniwersytet Warszawski</w:t>
      </w:r>
    </w:p>
    <w:p w14:paraId="438F03E3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Tatarskie ‘Daj,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ać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ja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pobruczę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…’. Pierwsze zdanie i najwcześniejsze ślady piśmiennictwa Tatarów polsko-litewskich</w:t>
      </w:r>
    </w:p>
    <w:p w14:paraId="6094FC0C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4E96375E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Agnieszka Graczyk, Uniwersytet im. Adama Mickiewicza w Poznaniu</w:t>
      </w:r>
    </w:p>
    <w:p w14:paraId="73D6F746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Literatura i publicysta w więzieniach. Wspomnienia arabskich pisarzy</w:t>
      </w:r>
    </w:p>
    <w:p w14:paraId="18D92860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DEEAC96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Magdalena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Kubarek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, Uniwersytet Warszawski</w:t>
      </w:r>
    </w:p>
    <w:p w14:paraId="285FDBCC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Włóczęga, wędrowiec, wygnaniec – doświadczenie migracji we współczesnej arabskiej powieści historycznej</w:t>
      </w:r>
    </w:p>
    <w:p w14:paraId="465E29E2" w14:textId="77777777" w:rsidR="004C1E58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6AAA238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A289ADD" w14:textId="77777777" w:rsidR="00565D1A" w:rsidRPr="00B206AB" w:rsidRDefault="00565D1A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579A449" w14:textId="77777777" w:rsidR="004C1E58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206AB">
        <w:rPr>
          <w:rFonts w:asciiTheme="majorBidi" w:hAnsiTheme="majorBidi" w:cstheme="majorBidi"/>
          <w:b/>
          <w:lang w:val="pl-PL"/>
        </w:rPr>
        <w:t>15.30-17.00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Społeczeństwo i polityka</w:t>
      </w:r>
    </w:p>
    <w:p w14:paraId="7CF76953" w14:textId="77777777" w:rsidR="00C91AED" w:rsidRDefault="00C91AED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46A05A03" w14:textId="4CACFB11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dr Marcin Gajec</w:t>
      </w:r>
    </w:p>
    <w:p w14:paraId="10AA0899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6189173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prof. dr hab. Anna Barska, Uniwersytet Opolski</w:t>
      </w:r>
    </w:p>
    <w:p w14:paraId="5790C7A3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Kobiety i przestrzeń publiczna w Tunezji</w:t>
      </w:r>
    </w:p>
    <w:p w14:paraId="68479067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C7BB79B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Zofia Sawicka, Uniwersytet Rzeszowski</w:t>
      </w:r>
    </w:p>
    <w:p w14:paraId="513F7645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Zima Arabskiej Wiosny?</w:t>
      </w:r>
    </w:p>
    <w:p w14:paraId="0AA9216B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19AB407" w14:textId="543F0BCF" w:rsidR="004C1E58" w:rsidRPr="00B206AB" w:rsidRDefault="004C1E58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</w:t>
      </w:r>
      <w:r w:rsidR="00E466DB">
        <w:rPr>
          <w:rFonts w:asciiTheme="majorBidi" w:hAnsiTheme="majorBidi" w:cstheme="majorBidi"/>
          <w:b/>
          <w:lang w:val="pl-PL"/>
        </w:rPr>
        <w:t>Magdalena Zawrotna, Uniwersytet Jagielloński</w:t>
      </w:r>
    </w:p>
    <w:p w14:paraId="76F92836" w14:textId="69E9A884" w:rsidR="004C1E58" w:rsidRDefault="00693917" w:rsidP="00693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693917">
        <w:rPr>
          <w:rFonts w:asciiTheme="majorBidi" w:hAnsiTheme="majorBidi" w:cstheme="majorBidi"/>
          <w:b/>
          <w:lang w:val="pl-PL"/>
        </w:rPr>
        <w:t xml:space="preserve">Odpowiedź na tabu śmierci w dialekcie egipskim języka arabskiego </w:t>
      </w:r>
      <w:r>
        <w:rPr>
          <w:rFonts w:asciiTheme="majorBidi" w:hAnsiTheme="majorBidi" w:cstheme="majorBidi"/>
          <w:b/>
          <w:lang w:val="pl-PL"/>
        </w:rPr>
        <w:t>–</w:t>
      </w:r>
      <w:r w:rsidRPr="00693917">
        <w:rPr>
          <w:rFonts w:asciiTheme="majorBidi" w:hAnsiTheme="majorBidi" w:cstheme="majorBidi"/>
          <w:b/>
          <w:lang w:val="pl-PL"/>
        </w:rPr>
        <w:t xml:space="preserve"> próba analizy strukturalnej</w:t>
      </w:r>
    </w:p>
    <w:p w14:paraId="22C9DDEA" w14:textId="77777777" w:rsidR="00565D1A" w:rsidRPr="00B206AB" w:rsidRDefault="00565D1A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4F889E3F" w14:textId="14881438" w:rsidR="00565D1A" w:rsidRDefault="00565D1A">
      <w:pPr>
        <w:rPr>
          <w:rFonts w:asciiTheme="majorBidi" w:hAnsiTheme="majorBidi" w:cstheme="majorBidi"/>
          <w:b/>
          <w:lang w:val="pl-PL"/>
        </w:rPr>
      </w:pPr>
    </w:p>
    <w:p w14:paraId="472BAFAD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lastRenderedPageBreak/>
        <w:t>17.00-18.30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Kultura i sztuka</w:t>
      </w:r>
    </w:p>
    <w:p w14:paraId="71FF630D" w14:textId="655CDDF8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dr hab. Marek Piela</w:t>
      </w:r>
    </w:p>
    <w:p w14:paraId="6D87D671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0F3A9C79" w14:textId="17D168B9" w:rsidR="004C1E58" w:rsidRDefault="004C1E58" w:rsidP="00C91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hab. Michał Moch, </w:t>
      </w:r>
      <w:r w:rsidR="00283E9B" w:rsidRPr="00283E9B">
        <w:rPr>
          <w:rFonts w:asciiTheme="majorBidi" w:hAnsiTheme="majorBidi" w:cstheme="majorBidi"/>
          <w:b/>
          <w:lang w:val="pl-PL"/>
        </w:rPr>
        <w:t>prof. P</w:t>
      </w:r>
      <w:r w:rsidR="00283E9B">
        <w:rPr>
          <w:rFonts w:asciiTheme="majorBidi" w:hAnsiTheme="majorBidi" w:cstheme="majorBidi"/>
          <w:b/>
          <w:lang w:val="pl-PL"/>
        </w:rPr>
        <w:t>olskiej Akademii Nauk</w:t>
      </w:r>
    </w:p>
    <w:p w14:paraId="56918554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Kairskie sceny muzyczne od 2011 roku: Między aktywizmem politycznym i zmianą kulturową</w:t>
      </w:r>
    </w:p>
    <w:p w14:paraId="27B4CA46" w14:textId="77777777" w:rsidR="004C1E58" w:rsidRPr="00B206AB" w:rsidRDefault="004C1E58" w:rsidP="00155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DC0A25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hab. Marta Woźniak-Bobińska, Uniwersytet Łódzki</w:t>
      </w:r>
    </w:p>
    <w:p w14:paraId="4220C550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Twórczość wybranych artystek palestyńskich w perspektywie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nowomaterialistycznej</w:t>
      </w:r>
      <w:proofErr w:type="spellEnd"/>
    </w:p>
    <w:p w14:paraId="7E3E6281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A55E3E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Sebastian Gadomski, Uniwersytet Jagielloński</w:t>
      </w:r>
    </w:p>
    <w:p w14:paraId="0C14E41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Początki współczesnego teatru w Egipcie w świetle najnowszych badań historycznych</w:t>
      </w:r>
    </w:p>
    <w:p w14:paraId="083880B9" w14:textId="77777777" w:rsidR="004C1E58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525252" w:themeColor="accent3" w:themeShade="80"/>
          <w:lang w:val="pl-PL"/>
        </w:rPr>
      </w:pPr>
    </w:p>
    <w:p w14:paraId="4C026FCE" w14:textId="77777777" w:rsidR="00C91AED" w:rsidRDefault="00C91AED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525252" w:themeColor="accent3" w:themeShade="80"/>
          <w:lang w:val="pl-PL"/>
        </w:rPr>
      </w:pPr>
    </w:p>
    <w:p w14:paraId="045167D9" w14:textId="77777777" w:rsidR="00C91AED" w:rsidRPr="004C1E58" w:rsidRDefault="00C91AED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525252" w:themeColor="accent3" w:themeShade="80"/>
          <w:lang w:val="pl-PL"/>
        </w:rPr>
      </w:pPr>
    </w:p>
    <w:p w14:paraId="6C9AA819" w14:textId="47A1F506" w:rsidR="00D62439" w:rsidRPr="00BD6015" w:rsidRDefault="00D62439" w:rsidP="00BD6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6015">
        <w:rPr>
          <w:rFonts w:asciiTheme="majorBidi" w:hAnsiTheme="majorBidi" w:cstheme="majorBidi"/>
          <w:sz w:val="28"/>
          <w:szCs w:val="28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BD6015" w:rsidRPr="00BD6015">
        <w:rPr>
          <w:rFonts w:asciiTheme="majorBidi" w:hAnsiTheme="majorBidi" w:cstheme="majorBidi"/>
          <w:sz w:val="28"/>
          <w:szCs w:val="28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Pr="00BD6015">
        <w:rPr>
          <w:rFonts w:asciiTheme="majorBidi" w:hAnsiTheme="majorBidi" w:cstheme="majorBidi"/>
          <w:sz w:val="28"/>
          <w:szCs w:val="28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XI 2021</w:t>
      </w:r>
    </w:p>
    <w:p w14:paraId="2583D2AF" w14:textId="77777777" w:rsidR="004C1E58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525252" w:themeColor="accent3" w:themeShade="80"/>
          <w:lang w:val="pl-PL"/>
        </w:rPr>
      </w:pPr>
    </w:p>
    <w:p w14:paraId="45C014F7" w14:textId="77777777" w:rsidR="00D62439" w:rsidRPr="004C1E58" w:rsidRDefault="00D62439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color w:val="525252" w:themeColor="accent3" w:themeShade="80"/>
          <w:lang w:val="pl-PL"/>
        </w:rPr>
      </w:pPr>
    </w:p>
    <w:p w14:paraId="4D3659F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9.00-11.30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Religia i magia</w:t>
      </w:r>
    </w:p>
    <w:p w14:paraId="39264321" w14:textId="203DCF14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="003F55CA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dr Marcin Gajec</w:t>
      </w:r>
    </w:p>
    <w:p w14:paraId="0BEA2022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FDF7558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hab. Paulina Lewicka, Uniwersytet Warszawski</w:t>
      </w:r>
    </w:p>
    <w:p w14:paraId="2AA58544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Włos z brody kozła, glinka armeńska i nów Księżyca. Magia lecznicza w arabsko-muzułmańskim dyskursie medycznym okresu przednowoczesnego</w:t>
      </w:r>
    </w:p>
    <w:p w14:paraId="2AF64271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445FC07E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prof. dr hab. Jerzy Zdanowski, Krakowska Akademia im. Andrzeja Frycza </w:t>
      </w:r>
      <w:r w:rsidRPr="00B206AB">
        <w:rPr>
          <w:rFonts w:asciiTheme="majorBidi" w:hAnsiTheme="majorBidi" w:cstheme="majorBidi"/>
          <w:b/>
          <w:lang w:val="pl-PL"/>
        </w:rPr>
        <w:tab/>
        <w:t>Modrzewskiego</w:t>
      </w:r>
    </w:p>
    <w:p w14:paraId="28687AA4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Wnioskowanie i stanowienie norm w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ibadyckim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prawie muzułmańskim.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Imām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Nūr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al-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Dīn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al-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Sālimī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(1869–1914) i jego dzieło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Marja’a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al-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Amal</w:t>
      </w:r>
      <w:proofErr w:type="spellEnd"/>
    </w:p>
    <w:p w14:paraId="4B35A963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5624B92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Marcin Krawczuk, Uniwersytet Warszawski</w:t>
      </w:r>
    </w:p>
    <w:p w14:paraId="16F9E893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O niektórych aspektach tłumaczenia Koranu na język amharski</w:t>
      </w:r>
    </w:p>
    <w:p w14:paraId="0C5BFC4A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FEA4ECB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ks. mgr Piotr Sękowski, Uniwersytet Opolski</w:t>
      </w:r>
    </w:p>
    <w:p w14:paraId="1ADD8629" w14:textId="756B088B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Gościnność w kulturze arabskiej na przykładzie twórczości Louis</w:t>
      </w:r>
      <w:r w:rsidR="00943A60">
        <w:rPr>
          <w:rFonts w:asciiTheme="majorBidi" w:hAnsiTheme="majorBidi" w:cstheme="majorBidi"/>
          <w:b/>
          <w:lang w:val="pl-PL"/>
        </w:rPr>
        <w:t>a</w:t>
      </w:r>
      <w:r w:rsidRPr="00B206AB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Massignona</w:t>
      </w:r>
      <w:proofErr w:type="spellEnd"/>
    </w:p>
    <w:p w14:paraId="3F708027" w14:textId="77777777" w:rsidR="004C1E58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1E8830D" w14:textId="77777777" w:rsidR="00B01FEC" w:rsidRPr="00B206AB" w:rsidRDefault="00B01FEC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9F126EB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11.30-13.30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Historia</w:t>
      </w:r>
    </w:p>
    <w:p w14:paraId="136EDB8B" w14:textId="6CBFD4F0" w:rsidR="004C1E58" w:rsidRPr="00B206AB" w:rsidRDefault="004C1E58" w:rsidP="00DD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</w:t>
      </w:r>
      <w:r w:rsidR="00DD2E28">
        <w:rPr>
          <w:rFonts w:asciiTheme="majorBidi" w:hAnsiTheme="majorBidi" w:cstheme="majorBidi"/>
          <w:b/>
          <w:lang w:val="pl-PL"/>
        </w:rPr>
        <w:t>dr Arkadiusz Płonka</w:t>
      </w:r>
    </w:p>
    <w:p w14:paraId="1EE912A1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E7C67A1" w14:textId="6E41C445" w:rsidR="004C1E58" w:rsidRPr="00B206AB" w:rsidRDefault="0039334C" w:rsidP="0039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>
        <w:rPr>
          <w:rFonts w:asciiTheme="majorBidi" w:hAnsiTheme="majorBidi" w:cstheme="majorBidi"/>
          <w:b/>
          <w:lang w:val="pl-PL"/>
        </w:rPr>
        <w:tab/>
        <w:t xml:space="preserve">dr hab. </w:t>
      </w:r>
      <w:proofErr w:type="spellStart"/>
      <w:r>
        <w:rPr>
          <w:rFonts w:asciiTheme="majorBidi" w:hAnsiTheme="majorBidi" w:cstheme="majorBidi"/>
          <w:b/>
          <w:lang w:val="pl-PL"/>
        </w:rPr>
        <w:t>Arzu</w:t>
      </w:r>
      <w:proofErr w:type="spellEnd"/>
      <w:r>
        <w:rPr>
          <w:rFonts w:asciiTheme="majorBidi" w:hAnsiTheme="majorBidi" w:cstheme="majorBidi"/>
          <w:b/>
          <w:lang w:val="pl-PL"/>
        </w:rPr>
        <w:t xml:space="preserve"> A. </w:t>
      </w:r>
      <w:proofErr w:type="spellStart"/>
      <w:r>
        <w:rPr>
          <w:rFonts w:asciiTheme="majorBidi" w:hAnsiTheme="majorBidi" w:cstheme="majorBidi"/>
          <w:b/>
          <w:lang w:val="pl-PL"/>
        </w:rPr>
        <w:t>Sadykhova</w:t>
      </w:r>
      <w:proofErr w:type="spellEnd"/>
      <w:r>
        <w:rPr>
          <w:rFonts w:asciiTheme="majorBidi" w:hAnsiTheme="majorBidi" w:cstheme="majorBidi"/>
          <w:b/>
          <w:lang w:val="pl-PL"/>
        </w:rPr>
        <w:t xml:space="preserve">, </w:t>
      </w:r>
      <w:r w:rsidR="004C1E58" w:rsidRPr="00B206AB">
        <w:rPr>
          <w:rFonts w:asciiTheme="majorBidi" w:hAnsiTheme="majorBidi" w:cstheme="majorBidi"/>
          <w:b/>
          <w:lang w:val="pl-PL"/>
        </w:rPr>
        <w:t xml:space="preserve">prof. Uniwersytetu im. Adama Mickiewicza </w:t>
      </w:r>
      <w:r>
        <w:rPr>
          <w:rFonts w:asciiTheme="majorBidi" w:hAnsiTheme="majorBidi" w:cstheme="majorBidi"/>
          <w:b/>
          <w:lang w:val="pl-PL"/>
        </w:rPr>
        <w:tab/>
      </w:r>
      <w:r w:rsidR="004C1E58" w:rsidRPr="00B206AB">
        <w:rPr>
          <w:rFonts w:asciiTheme="majorBidi" w:hAnsiTheme="majorBidi" w:cstheme="majorBidi"/>
          <w:b/>
          <w:lang w:val="pl-PL"/>
        </w:rPr>
        <w:t>w</w:t>
      </w:r>
      <w:r>
        <w:rPr>
          <w:rFonts w:asciiTheme="majorBidi" w:hAnsiTheme="majorBidi" w:cstheme="majorBidi"/>
          <w:b/>
          <w:lang w:val="pl-PL"/>
        </w:rPr>
        <w:t> </w:t>
      </w:r>
      <w:r w:rsidR="004C1E58" w:rsidRPr="00B206AB">
        <w:rPr>
          <w:rFonts w:asciiTheme="majorBidi" w:hAnsiTheme="majorBidi" w:cstheme="majorBidi"/>
          <w:b/>
          <w:lang w:val="pl-PL"/>
        </w:rPr>
        <w:t>Poznaniu</w:t>
      </w:r>
    </w:p>
    <w:p w14:paraId="35A06DB8" w14:textId="6B94EDCF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Reputacja Ibn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Isḥāqa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(zm. 150-151/767) jako autora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Sīrat</w:t>
      </w:r>
      <w:proofErr w:type="spellEnd"/>
      <w:r w:rsidR="00B828A8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an-nabī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w ocenach uczonych arabskich (ponowna próba klasyfikacji gatunku utworu)</w:t>
      </w:r>
    </w:p>
    <w:p w14:paraId="669E0AC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8105373" w14:textId="10977EDE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hab. Izabela Kończak, </w:t>
      </w:r>
      <w:r w:rsidR="00BC5327">
        <w:rPr>
          <w:rFonts w:asciiTheme="majorBidi" w:hAnsiTheme="majorBidi" w:cstheme="majorBidi"/>
          <w:b/>
          <w:lang w:val="pl-PL"/>
        </w:rPr>
        <w:t xml:space="preserve">prof. </w:t>
      </w:r>
      <w:r w:rsidRPr="00B206AB">
        <w:rPr>
          <w:rFonts w:asciiTheme="majorBidi" w:hAnsiTheme="majorBidi" w:cstheme="majorBidi"/>
          <w:b/>
          <w:lang w:val="pl-PL"/>
        </w:rPr>
        <w:t>Uniwersytet</w:t>
      </w:r>
      <w:r w:rsidR="00BC5327">
        <w:rPr>
          <w:rFonts w:asciiTheme="majorBidi" w:hAnsiTheme="majorBidi" w:cstheme="majorBidi"/>
          <w:b/>
          <w:lang w:val="pl-PL"/>
        </w:rPr>
        <w:t>u</w:t>
      </w:r>
      <w:r w:rsidRPr="00B206AB">
        <w:rPr>
          <w:rFonts w:asciiTheme="majorBidi" w:hAnsiTheme="majorBidi" w:cstheme="majorBidi"/>
          <w:b/>
          <w:lang w:val="pl-PL"/>
        </w:rPr>
        <w:t xml:space="preserve"> Łódzki</w:t>
      </w:r>
      <w:r w:rsidR="00BC5327">
        <w:rPr>
          <w:rFonts w:asciiTheme="majorBidi" w:hAnsiTheme="majorBidi" w:cstheme="majorBidi"/>
          <w:b/>
          <w:lang w:val="pl-PL"/>
        </w:rPr>
        <w:t>ego</w:t>
      </w:r>
    </w:p>
    <w:p w14:paraId="055E56D8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Wiera Kraczkowska – żona i arabistka</w:t>
      </w:r>
    </w:p>
    <w:p w14:paraId="0F365DC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3B990A9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Maciej Czyż, Uniwersytet Wrocławski</w:t>
      </w:r>
    </w:p>
    <w:p w14:paraId="70EF81A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Efemeryczny kalifat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Ramli</w:t>
      </w:r>
      <w:proofErr w:type="spellEnd"/>
    </w:p>
    <w:p w14:paraId="2F4DD0D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751949B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lastRenderedPageBreak/>
        <w:tab/>
        <w:t>dr Marcin Gajec, Uniwersytet Jagielloński</w:t>
      </w:r>
    </w:p>
    <w:p w14:paraId="6FBEE99A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proofErr w:type="spellStart"/>
      <w:r w:rsidRPr="00B206AB">
        <w:rPr>
          <w:rFonts w:asciiTheme="majorBidi" w:hAnsiTheme="majorBidi" w:cstheme="majorBidi"/>
          <w:b/>
          <w:lang w:val="pl-PL"/>
        </w:rPr>
        <w:t>Ridwan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i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Duqaq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. Trudne „braterskie” stosunki Damaszku i Aleppo w okresie pierwszej wyprawy krzyżowej</w:t>
      </w:r>
    </w:p>
    <w:p w14:paraId="0A14BD59" w14:textId="77777777" w:rsidR="004C1E58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4BC4CF9" w14:textId="77777777" w:rsidR="00294A23" w:rsidRPr="00B206AB" w:rsidRDefault="00294A23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0D8F0376" w14:textId="43BD2196" w:rsidR="004C1E58" w:rsidRDefault="004C1E58" w:rsidP="00DD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206AB">
        <w:rPr>
          <w:rFonts w:asciiTheme="majorBidi" w:hAnsiTheme="majorBidi" w:cstheme="majorBidi"/>
          <w:b/>
          <w:lang w:val="pl-PL"/>
        </w:rPr>
        <w:t>13.30-14.30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Przerwa</w:t>
      </w:r>
    </w:p>
    <w:p w14:paraId="22D4A451" w14:textId="77777777" w:rsidR="00B01FEC" w:rsidRDefault="00B01FEC" w:rsidP="00DD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4B57F7B" w14:textId="77777777" w:rsidR="00B01FEC" w:rsidRPr="00B206AB" w:rsidRDefault="00B01FEC" w:rsidP="00DD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FF92D96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14.30-16.30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Język 2</w:t>
      </w:r>
    </w:p>
    <w:p w14:paraId="4556BF50" w14:textId="486E7504" w:rsidR="004C1E58" w:rsidRPr="00B206AB" w:rsidRDefault="004C1E58" w:rsidP="00DD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</w:t>
      </w:r>
      <w:r w:rsidR="00182297">
        <w:rPr>
          <w:rFonts w:asciiTheme="majorBidi" w:hAnsiTheme="majorBidi" w:cstheme="majorBidi"/>
          <w:b/>
          <w:lang w:val="pl-PL"/>
        </w:rPr>
        <w:t xml:space="preserve">prof. dr </w:t>
      </w:r>
      <w:r w:rsidR="00DD2E28">
        <w:rPr>
          <w:rFonts w:asciiTheme="majorBidi" w:hAnsiTheme="majorBidi" w:cstheme="majorBidi"/>
          <w:b/>
          <w:lang w:val="pl-PL"/>
        </w:rPr>
        <w:t>h</w:t>
      </w:r>
      <w:r w:rsidR="00182297">
        <w:rPr>
          <w:rFonts w:asciiTheme="majorBidi" w:hAnsiTheme="majorBidi" w:cstheme="majorBidi"/>
          <w:b/>
          <w:lang w:val="pl-PL"/>
        </w:rPr>
        <w:t>ab.</w:t>
      </w:r>
      <w:r w:rsidR="00DD2E28">
        <w:rPr>
          <w:rFonts w:asciiTheme="majorBidi" w:hAnsiTheme="majorBidi" w:cstheme="majorBidi"/>
          <w:b/>
          <w:lang w:val="pl-PL"/>
        </w:rPr>
        <w:t xml:space="preserve"> Elżbieta Górska</w:t>
      </w:r>
    </w:p>
    <w:p w14:paraId="2BF6489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24B8B3E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hab. Iwona Król, Uniwersytet Jagielloński</w:t>
      </w:r>
    </w:p>
    <w:p w14:paraId="4729A0D1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Arabskie ekwiwalenty międzynarodowych formacji prefiksalnych</w:t>
      </w:r>
    </w:p>
    <w:p w14:paraId="230B3CDB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012A699D" w14:textId="11B4ECBA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="00E466DB">
        <w:rPr>
          <w:rFonts w:asciiTheme="majorBidi" w:hAnsiTheme="majorBidi" w:cstheme="majorBidi"/>
          <w:b/>
          <w:lang w:val="pl-PL"/>
        </w:rPr>
        <w:t xml:space="preserve">dr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Jamila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Oueslati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, Uniwersytet im. Adama Mickiewicza w Poznaniu</w:t>
      </w:r>
    </w:p>
    <w:p w14:paraId="53226D86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Język arabski na polskich uczelniach w świetle programów dydaktycznych: kilka wybranych zagadnień</w:t>
      </w:r>
    </w:p>
    <w:p w14:paraId="6AD07E14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5B81A6B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Agnieszka Pałka-Lasek, Uniwersytet Jagielloński</w:t>
      </w:r>
    </w:p>
    <w:p w14:paraId="17E6D35E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Zapożyczenia leksykalne z języka francuskiego we współczesnej arabszczyźnie standardowej</w:t>
      </w:r>
    </w:p>
    <w:p w14:paraId="0D4778CB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C6D3095" w14:textId="163C430D" w:rsidR="004C1E58" w:rsidRDefault="004C1E58" w:rsidP="00C23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mgr </w:t>
      </w:r>
      <w:r w:rsidR="00C23C16">
        <w:rPr>
          <w:rFonts w:asciiTheme="majorBidi" w:hAnsiTheme="majorBidi" w:cstheme="majorBidi"/>
          <w:b/>
          <w:lang w:val="pl-PL"/>
        </w:rPr>
        <w:t xml:space="preserve">Michał </w:t>
      </w:r>
      <w:proofErr w:type="spellStart"/>
      <w:r w:rsidR="00C23C16">
        <w:rPr>
          <w:rFonts w:asciiTheme="majorBidi" w:hAnsiTheme="majorBidi" w:cstheme="majorBidi"/>
          <w:b/>
          <w:lang w:val="pl-PL"/>
        </w:rPr>
        <w:t>Murkociński</w:t>
      </w:r>
      <w:proofErr w:type="spellEnd"/>
      <w:r w:rsidR="00E466DB">
        <w:rPr>
          <w:rFonts w:asciiTheme="majorBidi" w:hAnsiTheme="majorBidi" w:cstheme="majorBidi"/>
          <w:b/>
          <w:lang w:val="pl-PL"/>
        </w:rPr>
        <w:t xml:space="preserve"> (badacz niezależny)</w:t>
      </w:r>
    </w:p>
    <w:p w14:paraId="28B2E313" w14:textId="2633A4CC" w:rsidR="00C23C16" w:rsidRPr="00B206AB" w:rsidRDefault="00C23C16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C23C16">
        <w:rPr>
          <w:rFonts w:asciiTheme="majorBidi" w:hAnsiTheme="majorBidi" w:cstheme="majorBidi"/>
          <w:b/>
          <w:lang w:val="pl-PL"/>
        </w:rPr>
        <w:t xml:space="preserve">Niektóre typy </w:t>
      </w:r>
      <w:proofErr w:type="spellStart"/>
      <w:r w:rsidRPr="00C23C16">
        <w:rPr>
          <w:rFonts w:asciiTheme="majorBidi" w:hAnsiTheme="majorBidi" w:cstheme="majorBidi"/>
          <w:b/>
          <w:lang w:val="pl-PL"/>
        </w:rPr>
        <w:t>i</w:t>
      </w:r>
      <w:r w:rsidR="00E466DB">
        <w:rPr>
          <w:rFonts w:asciiTheme="majorBidi" w:hAnsiTheme="majorBidi" w:cstheme="majorBidi"/>
          <w:b/>
          <w:lang w:val="pl-PL"/>
        </w:rPr>
        <w:t>ḍā</w:t>
      </w:r>
      <w:r w:rsidRPr="00C23C16">
        <w:rPr>
          <w:rFonts w:asciiTheme="majorBidi" w:hAnsiTheme="majorBidi" w:cstheme="majorBidi"/>
          <w:b/>
          <w:lang w:val="pl-PL"/>
        </w:rPr>
        <w:t>fy</w:t>
      </w:r>
      <w:proofErr w:type="spellEnd"/>
      <w:r w:rsidRPr="00C23C16">
        <w:rPr>
          <w:rFonts w:asciiTheme="majorBidi" w:hAnsiTheme="majorBidi" w:cstheme="majorBidi"/>
          <w:b/>
          <w:lang w:val="pl-PL"/>
        </w:rPr>
        <w:t xml:space="preserve"> w idiomach dialektu damasceńskiego</w:t>
      </w:r>
    </w:p>
    <w:p w14:paraId="23ED94D4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C73548A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F7F35EF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>16.30-17.30</w:t>
      </w:r>
      <w:r w:rsidRPr="00B206AB">
        <w:rPr>
          <w:rFonts w:asciiTheme="majorBidi" w:hAnsiTheme="majorBidi" w:cstheme="majorBidi"/>
          <w:b/>
          <w:lang w:val="pl-PL"/>
        </w:rPr>
        <w:tab/>
      </w:r>
      <w:r w:rsidRPr="00155847">
        <w:rPr>
          <w:rFonts w:asciiTheme="majorBidi" w:hAnsiTheme="majorBidi" w:cstheme="majorBidi"/>
          <w:sz w:val="24"/>
          <w:szCs w:val="24"/>
          <w:lang w:val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Literatura 2</w:t>
      </w:r>
    </w:p>
    <w:p w14:paraId="6E44D8C7" w14:textId="5A184463" w:rsidR="004C1E58" w:rsidRPr="00B206AB" w:rsidRDefault="004C1E58" w:rsidP="00DD2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</w:r>
      <w:r w:rsidRPr="00B206AB">
        <w:rPr>
          <w:rFonts w:asciiTheme="majorBidi" w:hAnsiTheme="majorBidi" w:cstheme="majorBidi"/>
          <w:b/>
          <w:lang w:val="pl-PL"/>
        </w:rPr>
        <w:tab/>
      </w:r>
      <w:r w:rsidR="00182297">
        <w:rPr>
          <w:rFonts w:asciiTheme="majorBidi" w:hAnsiTheme="majorBidi" w:cstheme="majorBidi"/>
          <w:b/>
          <w:lang w:val="pl-PL"/>
        </w:rPr>
        <w:t>prowadzenie:</w:t>
      </w:r>
      <w:r w:rsidRPr="00B206AB">
        <w:rPr>
          <w:rFonts w:asciiTheme="majorBidi" w:hAnsiTheme="majorBidi" w:cstheme="majorBidi"/>
          <w:b/>
          <w:lang w:val="pl-PL"/>
        </w:rPr>
        <w:t xml:space="preserve"> </w:t>
      </w:r>
      <w:r w:rsidR="00DD2E28" w:rsidRPr="00DD2E28">
        <w:rPr>
          <w:rFonts w:asciiTheme="majorBidi" w:hAnsiTheme="majorBidi" w:cstheme="majorBidi"/>
          <w:b/>
          <w:lang w:val="pl-PL"/>
        </w:rPr>
        <w:t xml:space="preserve">dr hab. Barbara </w:t>
      </w:r>
      <w:proofErr w:type="spellStart"/>
      <w:r w:rsidR="00DD2E28" w:rsidRPr="00DD2E28">
        <w:rPr>
          <w:rFonts w:asciiTheme="majorBidi" w:hAnsiTheme="majorBidi" w:cstheme="majorBidi"/>
          <w:b/>
          <w:lang w:val="pl-PL"/>
        </w:rPr>
        <w:t>Ostafin</w:t>
      </w:r>
      <w:proofErr w:type="spellEnd"/>
    </w:p>
    <w:p w14:paraId="623D4B05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473DAE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 xml:space="preserve">dr Adrianna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Maśko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, Uniwersytet im. Adama Mickiewicza w Poznaniu</w:t>
      </w:r>
    </w:p>
    <w:p w14:paraId="4BA1B2D3" w14:textId="01570B44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Literacka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remediacja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jednej z ikon orientalizmu.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Gertrude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Bell w powieści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Ḫātūn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Baġdād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 xml:space="preserve"> i</w:t>
      </w:r>
      <w:r w:rsidR="00A604BE">
        <w:rPr>
          <w:rFonts w:asciiTheme="majorBidi" w:hAnsiTheme="majorBidi" w:cstheme="majorBidi"/>
          <w:b/>
          <w:lang w:val="pl-PL"/>
        </w:rPr>
        <w:t xml:space="preserve">rackiego pisarza </w:t>
      </w:r>
      <w:proofErr w:type="spellStart"/>
      <w:r w:rsidR="00A604BE">
        <w:rPr>
          <w:rFonts w:asciiTheme="majorBidi" w:hAnsiTheme="majorBidi" w:cstheme="majorBidi"/>
          <w:b/>
          <w:lang w:val="pl-PL"/>
        </w:rPr>
        <w:t>Šākira</w:t>
      </w:r>
      <w:proofErr w:type="spellEnd"/>
      <w:r w:rsidR="00A604BE">
        <w:rPr>
          <w:rFonts w:asciiTheme="majorBidi" w:hAnsiTheme="majorBidi" w:cstheme="majorBidi"/>
          <w:b/>
          <w:lang w:val="pl-PL"/>
        </w:rPr>
        <w:t xml:space="preserve"> </w:t>
      </w:r>
      <w:proofErr w:type="spellStart"/>
      <w:r w:rsidR="00A604BE">
        <w:rPr>
          <w:rFonts w:asciiTheme="majorBidi" w:hAnsiTheme="majorBidi" w:cstheme="majorBidi"/>
          <w:b/>
          <w:lang w:val="pl-PL"/>
        </w:rPr>
        <w:t>Nūrīego</w:t>
      </w:r>
      <w:proofErr w:type="spellEnd"/>
    </w:p>
    <w:p w14:paraId="15561981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231D1CF7" w14:textId="77777777" w:rsidR="004C1E58" w:rsidRPr="00B206AB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ab/>
        <w:t>dr Marta Widy-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Behiesse</w:t>
      </w:r>
      <w:proofErr w:type="spellEnd"/>
      <w:r w:rsidRPr="00B206AB">
        <w:rPr>
          <w:rFonts w:asciiTheme="majorBidi" w:hAnsiTheme="majorBidi" w:cstheme="majorBidi"/>
          <w:b/>
          <w:lang w:val="pl-PL"/>
        </w:rPr>
        <w:t>, Uniwersytet Warszawski</w:t>
      </w:r>
    </w:p>
    <w:p w14:paraId="260AE431" w14:textId="2EED04ED" w:rsidR="00203ED7" w:rsidRDefault="004C1E58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 w:rsidRPr="00B206AB">
        <w:rPr>
          <w:rFonts w:asciiTheme="majorBidi" w:hAnsiTheme="majorBidi" w:cstheme="majorBidi"/>
          <w:b/>
          <w:lang w:val="pl-PL"/>
        </w:rPr>
        <w:t xml:space="preserve">Motyw kobiecości i męskości w twórczości Maliki </w:t>
      </w:r>
      <w:proofErr w:type="spellStart"/>
      <w:r w:rsidRPr="00B206AB">
        <w:rPr>
          <w:rFonts w:asciiTheme="majorBidi" w:hAnsiTheme="majorBidi" w:cstheme="majorBidi"/>
          <w:b/>
          <w:lang w:val="pl-PL"/>
        </w:rPr>
        <w:t>Mokaddem</w:t>
      </w:r>
      <w:proofErr w:type="spellEnd"/>
    </w:p>
    <w:p w14:paraId="5AB81D8B" w14:textId="77777777" w:rsidR="00E466DB" w:rsidRDefault="00E466DB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4525202" w14:textId="77777777" w:rsidR="00E466DB" w:rsidRDefault="00E466DB" w:rsidP="004C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6BCFC18D" w14:textId="77777777" w:rsidR="00E466DB" w:rsidRDefault="00E466DB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1C4132BD" w14:textId="77777777" w:rsidR="00E466DB" w:rsidRDefault="00E466DB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  <w:r>
        <w:rPr>
          <w:rFonts w:asciiTheme="majorBidi" w:hAnsiTheme="majorBidi" w:cstheme="majorBidi"/>
          <w:b/>
          <w:lang w:val="pl-PL"/>
        </w:rPr>
        <w:t>Link do zdalnych obrad konferencji:</w:t>
      </w:r>
    </w:p>
    <w:p w14:paraId="0C444186" w14:textId="77777777" w:rsidR="00E466DB" w:rsidRDefault="00E466DB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/>
          <w:lang w:val="pl-PL"/>
        </w:rPr>
      </w:pPr>
    </w:p>
    <w:p w14:paraId="31926262" w14:textId="2E391678" w:rsidR="00E466DB" w:rsidRDefault="00AE4DE6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Cs/>
          <w:lang w:val="pl-PL" w:bidi="ar-SA"/>
        </w:rPr>
      </w:pPr>
      <w:hyperlink r:id="rId7" w:history="1">
        <w:r w:rsidR="00E466DB" w:rsidRPr="00845FF8">
          <w:rPr>
            <w:rStyle w:val="Hipercze"/>
            <w:rFonts w:asciiTheme="majorBidi" w:hAnsiTheme="majorBidi" w:cstheme="majorBidi"/>
            <w:bCs/>
            <w:lang w:val="pl-PL" w:bidi="ar-SA"/>
          </w:rPr>
          <w:t>https://teams.microsoft.com/l/meetup-join/19%3ameeting_MzZkMmNjODQtZjE1Yy00M2YzLWFiNTEtNDcxZDhkNzRjYjg2%40thread.v2/0?context=%7b%22Tid%22%3a%22eb0e26eb-bfbe-47d2-9e90-ebd2426dbceb%22%2c%22Oid%22%3a%2259f1d2f6-e17d-42b1-a2d7-a7c2c8cf8361%22%7d</w:t>
        </w:r>
      </w:hyperlink>
    </w:p>
    <w:p w14:paraId="57D525FD" w14:textId="77777777" w:rsidR="00E466DB" w:rsidRPr="00B206AB" w:rsidRDefault="00E466DB" w:rsidP="00E4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bCs/>
          <w:lang w:val="pl-PL" w:bidi="ar-SA"/>
        </w:rPr>
      </w:pPr>
    </w:p>
    <w:sectPr w:rsidR="00E466DB" w:rsidRPr="00B206AB" w:rsidSect="00D6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F002" w14:textId="77777777" w:rsidR="002C490C" w:rsidRDefault="002C490C" w:rsidP="00071592">
      <w:pPr>
        <w:spacing w:after="0" w:line="240" w:lineRule="auto"/>
      </w:pPr>
      <w:r>
        <w:separator/>
      </w:r>
    </w:p>
  </w:endnote>
  <w:endnote w:type="continuationSeparator" w:id="0">
    <w:p w14:paraId="7A664499" w14:textId="77777777" w:rsidR="002C490C" w:rsidRDefault="002C490C" w:rsidP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70F0" w14:textId="77777777" w:rsidR="00071592" w:rsidRDefault="000715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FC82" w14:textId="77777777" w:rsidR="00071592" w:rsidRDefault="000715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EF6C" w14:textId="77777777" w:rsidR="00071592" w:rsidRDefault="0007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A062" w14:textId="77777777" w:rsidR="002C490C" w:rsidRDefault="002C490C" w:rsidP="00071592">
      <w:pPr>
        <w:spacing w:after="0" w:line="240" w:lineRule="auto"/>
      </w:pPr>
      <w:r>
        <w:separator/>
      </w:r>
    </w:p>
  </w:footnote>
  <w:footnote w:type="continuationSeparator" w:id="0">
    <w:p w14:paraId="79F1BBF7" w14:textId="77777777" w:rsidR="002C490C" w:rsidRDefault="002C490C" w:rsidP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CEE" w14:textId="582E7423" w:rsidR="00071592" w:rsidRDefault="00AE4DE6">
    <w:pPr>
      <w:pStyle w:val="Nagwek"/>
    </w:pPr>
    <w:r>
      <w:rPr>
        <w:noProof/>
      </w:rPr>
      <w:pict w14:anchorId="28F19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4563" o:spid="_x0000_s2053" type="#_x0000_t136" style="position:absolute;margin-left:0;margin-top:0;width:558.75pt;height:1in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Traditional Arabic&quot;;font-size:48pt" string="لغة  –    أدب    –    ثقافة    –     تاري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B88" w14:textId="6B82B5E0" w:rsidR="00071592" w:rsidRDefault="00AE4DE6">
    <w:pPr>
      <w:pStyle w:val="Nagwek"/>
    </w:pPr>
    <w:r>
      <w:rPr>
        <w:noProof/>
      </w:rPr>
      <w:pict w14:anchorId="3C92E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4564" o:spid="_x0000_s2054" type="#_x0000_t136" style="position:absolute;margin-left:0;margin-top:0;width:558.75pt;height:1in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Traditional Arabic&quot;;font-size:48pt" string="لغة  –    أدب    –    ثقافة    –     تاريخ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6B5" w14:textId="59B30C81" w:rsidR="00071592" w:rsidRDefault="00AE4DE6">
    <w:pPr>
      <w:pStyle w:val="Nagwek"/>
    </w:pPr>
    <w:r>
      <w:rPr>
        <w:noProof/>
      </w:rPr>
      <w:pict w14:anchorId="003A5A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4562" o:spid="_x0000_s2052" type="#_x0000_t136" style="position:absolute;margin-left:0;margin-top:0;width:558.75pt;height:1in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Traditional Arabic&quot;;font-size:48pt" string="لغة  –    أدب    –    ثقافة    –     تاريخ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88"/>
    <w:rsid w:val="00016192"/>
    <w:rsid w:val="00044FF8"/>
    <w:rsid w:val="000469EA"/>
    <w:rsid w:val="00052BE6"/>
    <w:rsid w:val="000540B5"/>
    <w:rsid w:val="00071592"/>
    <w:rsid w:val="000A0633"/>
    <w:rsid w:val="000D6A65"/>
    <w:rsid w:val="0010103D"/>
    <w:rsid w:val="001128CF"/>
    <w:rsid w:val="00114BFB"/>
    <w:rsid w:val="00133694"/>
    <w:rsid w:val="00155847"/>
    <w:rsid w:val="00182297"/>
    <w:rsid w:val="001909EC"/>
    <w:rsid w:val="001B7F4C"/>
    <w:rsid w:val="001C73C7"/>
    <w:rsid w:val="001E2D83"/>
    <w:rsid w:val="001E3538"/>
    <w:rsid w:val="00203ED7"/>
    <w:rsid w:val="00282F2B"/>
    <w:rsid w:val="00283E9B"/>
    <w:rsid w:val="00294A23"/>
    <w:rsid w:val="002A5328"/>
    <w:rsid w:val="002C490C"/>
    <w:rsid w:val="00312A09"/>
    <w:rsid w:val="0031579C"/>
    <w:rsid w:val="00327E19"/>
    <w:rsid w:val="00341C76"/>
    <w:rsid w:val="00344F32"/>
    <w:rsid w:val="0039334C"/>
    <w:rsid w:val="003D1862"/>
    <w:rsid w:val="003D59A1"/>
    <w:rsid w:val="003F55CA"/>
    <w:rsid w:val="004817A5"/>
    <w:rsid w:val="004B32EE"/>
    <w:rsid w:val="004C1E58"/>
    <w:rsid w:val="004C343E"/>
    <w:rsid w:val="005157B3"/>
    <w:rsid w:val="00553B8C"/>
    <w:rsid w:val="00565D1A"/>
    <w:rsid w:val="005C07A0"/>
    <w:rsid w:val="005D2317"/>
    <w:rsid w:val="005F4E97"/>
    <w:rsid w:val="006062F4"/>
    <w:rsid w:val="0064658F"/>
    <w:rsid w:val="0067521A"/>
    <w:rsid w:val="00693917"/>
    <w:rsid w:val="006F4218"/>
    <w:rsid w:val="0070367A"/>
    <w:rsid w:val="00726B4E"/>
    <w:rsid w:val="00731E11"/>
    <w:rsid w:val="007336A0"/>
    <w:rsid w:val="00786B81"/>
    <w:rsid w:val="00830288"/>
    <w:rsid w:val="008A3457"/>
    <w:rsid w:val="008C24D4"/>
    <w:rsid w:val="008D3092"/>
    <w:rsid w:val="008D30CA"/>
    <w:rsid w:val="008D530F"/>
    <w:rsid w:val="008E718E"/>
    <w:rsid w:val="008F5DB7"/>
    <w:rsid w:val="00914D00"/>
    <w:rsid w:val="00922434"/>
    <w:rsid w:val="00943A60"/>
    <w:rsid w:val="009B1DEA"/>
    <w:rsid w:val="009D2AF6"/>
    <w:rsid w:val="009F333A"/>
    <w:rsid w:val="00A03C90"/>
    <w:rsid w:val="00A604BE"/>
    <w:rsid w:val="00A6293B"/>
    <w:rsid w:val="00AC7A09"/>
    <w:rsid w:val="00AD2B44"/>
    <w:rsid w:val="00AE4DE6"/>
    <w:rsid w:val="00B01FEC"/>
    <w:rsid w:val="00B206AB"/>
    <w:rsid w:val="00B55224"/>
    <w:rsid w:val="00B828A8"/>
    <w:rsid w:val="00BC5327"/>
    <w:rsid w:val="00BD6015"/>
    <w:rsid w:val="00C23C16"/>
    <w:rsid w:val="00C24CCB"/>
    <w:rsid w:val="00C25BC2"/>
    <w:rsid w:val="00C6582D"/>
    <w:rsid w:val="00C91AED"/>
    <w:rsid w:val="00CB5E88"/>
    <w:rsid w:val="00CD2D08"/>
    <w:rsid w:val="00CF1670"/>
    <w:rsid w:val="00D62439"/>
    <w:rsid w:val="00D723BA"/>
    <w:rsid w:val="00D83875"/>
    <w:rsid w:val="00D9516B"/>
    <w:rsid w:val="00DA69DC"/>
    <w:rsid w:val="00DC3993"/>
    <w:rsid w:val="00DD2E28"/>
    <w:rsid w:val="00E466DB"/>
    <w:rsid w:val="00E5321A"/>
    <w:rsid w:val="00E719B6"/>
    <w:rsid w:val="00E74BC6"/>
    <w:rsid w:val="00E92CF9"/>
    <w:rsid w:val="00ED5B90"/>
    <w:rsid w:val="00EF7E24"/>
    <w:rsid w:val="00F80AB9"/>
    <w:rsid w:val="00FC32FA"/>
    <w:rsid w:val="00FC680B"/>
    <w:rsid w:val="00FD3A2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82AE55"/>
  <w15:docId w15:val="{9B08C19F-2371-4F2E-89F1-35538CAB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 w:bidi="ar-SY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592"/>
    <w:rPr>
      <w:lang w:val="en-GB" w:bidi="ar-SY"/>
    </w:rPr>
  </w:style>
  <w:style w:type="paragraph" w:styleId="Stopka">
    <w:name w:val="footer"/>
    <w:basedOn w:val="Normalny"/>
    <w:link w:val="StopkaZnak"/>
    <w:uiPriority w:val="99"/>
    <w:unhideWhenUsed/>
    <w:rsid w:val="0007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592"/>
    <w:rPr>
      <w:lang w:val="en-GB" w:bidi="ar-SY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C7"/>
    <w:rPr>
      <w:rFonts w:ascii="Tahoma" w:hAnsi="Tahoma" w:cs="Tahoma"/>
      <w:sz w:val="16"/>
      <w:szCs w:val="16"/>
      <w:lang w:val="en-GB" w:bidi="ar-SY"/>
    </w:rPr>
  </w:style>
  <w:style w:type="character" w:styleId="Hipercze">
    <w:name w:val="Hyperlink"/>
    <w:basedOn w:val="Domylnaczcionkaakapitu"/>
    <w:uiPriority w:val="99"/>
    <w:unhideWhenUsed/>
    <w:rsid w:val="00E466D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6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zZkMmNjODQtZjE1Yy00M2YzLWFiNTEtNDcxZDhkNzRjYjg2%40thread.v2/0?context=%7b%22Tid%22%3a%22eb0e26eb-bfbe-47d2-9e90-ebd2426dbceb%22%2c%22Oid%22%3a%2259f1d2f6-e17d-42b1-a2d7-a7c2c8cf8361%22%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Shhadeh</dc:creator>
  <cp:lastModifiedBy>Ewelina Zięba</cp:lastModifiedBy>
  <cp:revision>2</cp:revision>
  <cp:lastPrinted>2021-11-22T09:31:00Z</cp:lastPrinted>
  <dcterms:created xsi:type="dcterms:W3CDTF">2021-11-23T06:57:00Z</dcterms:created>
  <dcterms:modified xsi:type="dcterms:W3CDTF">2021-11-23T06:57:00Z</dcterms:modified>
</cp:coreProperties>
</file>